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W w:w="449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7"/>
        <w:gridCol w:w="1450"/>
        <w:gridCol w:w="2172"/>
        <w:gridCol w:w="1145"/>
        <w:gridCol w:w="4186"/>
        <w:gridCol w:w="2705"/>
      </w:tblGrid>
      <w:tr w14:paraId="34B3F9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  <w:tblHeader/>
          <w:jc w:val="center"/>
        </w:trPr>
        <w:tc>
          <w:tcPr>
            <w:tcW w:w="1647" w:type="dxa"/>
            <w:vAlign w:val="center"/>
          </w:tcPr>
          <w:p w14:paraId="5603872B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中文化学名</w:t>
            </w:r>
          </w:p>
        </w:tc>
        <w:tc>
          <w:tcPr>
            <w:tcW w:w="1450" w:type="dxa"/>
            <w:vAlign w:val="center"/>
          </w:tcPr>
          <w:p w14:paraId="4C33A272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shd w:val="clear" w:color="auto" w:fill="auto"/>
                <w:lang w:bidi="ar"/>
                <w14:textFill>
                  <w14:solidFill>
                    <w14:schemeClr w14:val="tx1"/>
                  </w14:solidFill>
                </w14:textFill>
              </w:rPr>
              <w:t>Cas号</w:t>
            </w:r>
          </w:p>
        </w:tc>
        <w:tc>
          <w:tcPr>
            <w:tcW w:w="2172" w:type="dxa"/>
            <w:vAlign w:val="center"/>
          </w:tcPr>
          <w:p w14:paraId="21AD45DF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shd w:val="clear" w:color="auto" w:fill="auto"/>
                <w:lang w:bidi="ar"/>
                <w14:textFill>
                  <w14:solidFill>
                    <w14:schemeClr w14:val="tx1"/>
                  </w14:solidFill>
                </w14:textFill>
              </w:rPr>
              <w:t>分子式</w:t>
            </w:r>
          </w:p>
        </w:tc>
        <w:tc>
          <w:tcPr>
            <w:tcW w:w="1145" w:type="dxa"/>
            <w:vAlign w:val="center"/>
          </w:tcPr>
          <w:p w14:paraId="2B379B37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shd w:val="clear" w:color="auto" w:fill="auto"/>
                <w:lang w:bidi="ar"/>
                <w14:textFill>
                  <w14:solidFill>
                    <w14:schemeClr w14:val="tx1"/>
                  </w14:solidFill>
                </w14:textFill>
              </w:rPr>
              <w:t>分子量</w:t>
            </w:r>
          </w:p>
        </w:tc>
        <w:tc>
          <w:tcPr>
            <w:tcW w:w="4186" w:type="dxa"/>
            <w:vAlign w:val="center"/>
          </w:tcPr>
          <w:p w14:paraId="00E58FC9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shd w:val="clear" w:color="auto" w:fill="auto"/>
                <w:lang w:bidi="ar"/>
                <w14:textFill>
                  <w14:solidFill>
                    <w14:schemeClr w14:val="tx1"/>
                  </w14:solidFill>
                </w14:textFill>
              </w:rPr>
              <w:t>结构式</w:t>
            </w:r>
          </w:p>
        </w:tc>
        <w:tc>
          <w:tcPr>
            <w:tcW w:w="2705" w:type="dxa"/>
            <w:vAlign w:val="center"/>
          </w:tcPr>
          <w:p w14:paraId="50FAB04E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分类</w:t>
            </w:r>
          </w:p>
        </w:tc>
      </w:tr>
      <w:tr w14:paraId="5B1AF7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3" w:hRule="atLeast"/>
          <w:jc w:val="center"/>
        </w:trPr>
        <w:tc>
          <w:tcPr>
            <w:tcW w:w="1647" w:type="dxa"/>
            <w:vAlign w:val="center"/>
          </w:tcPr>
          <w:p w14:paraId="2AB1CD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FF0000"/>
                <w:sz w:val="21"/>
                <w:szCs w:val="21"/>
                <w:highlight w:val="yellow"/>
                <w:shd w:val="clear" w:color="auto" w:fill="auto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FF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  <w:t>阿那格雷（原料药）</w:t>
            </w:r>
          </w:p>
        </w:tc>
        <w:tc>
          <w:tcPr>
            <w:tcW w:w="1450" w:type="dxa"/>
            <w:vAlign w:val="center"/>
          </w:tcPr>
          <w:p w14:paraId="50A250AA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highlight w:val="yellow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highlight w:val="yellow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>68475-42-3</w:t>
            </w:r>
          </w:p>
        </w:tc>
        <w:tc>
          <w:tcPr>
            <w:tcW w:w="2172" w:type="dxa"/>
            <w:vAlign w:val="center"/>
          </w:tcPr>
          <w:p w14:paraId="5EB64374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highlight w:val="yellow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highlight w:val="yellow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C10H7Cl2N3O</w:t>
            </w:r>
          </w:p>
        </w:tc>
        <w:tc>
          <w:tcPr>
            <w:tcW w:w="1145" w:type="dxa"/>
            <w:vAlign w:val="center"/>
          </w:tcPr>
          <w:p w14:paraId="2B6C32D5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highlight w:val="yellow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highlight w:val="yellow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256.09</w:t>
            </w:r>
          </w:p>
        </w:tc>
        <w:tc>
          <w:tcPr>
            <w:tcW w:w="4186" w:type="dxa"/>
            <w:vAlign w:val="center"/>
          </w:tcPr>
          <w:p w14:paraId="4E12B32A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highlight w:val="yellow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highlight w:val="yellow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object>
                <v:shape id="_x0000_i1043" o:spt="75" type="#_x0000_t75" style="height:61.5pt;width:114.8pt;" o:ole="t" filled="f" o:preferrelative="t" stroked="f" coordsize="21600,21600">
                  <v:path/>
                  <v:fill on="f" focussize="0,0"/>
                  <v:stroke on="f"/>
                  <v:imagedata r:id="rId5" o:title=""/>
                  <o:lock v:ext="edit" aspectratio="t"/>
                  <w10:wrap type="none"/>
                  <w10:anchorlock/>
                </v:shape>
                <o:OLEObject Type="Embed" ProgID="ChemDraw.Document.6.0" ShapeID="_x0000_i1043" DrawAspect="Content" ObjectID="_1468075725" r:id="rId4">
                  <o:LockedField>false</o:LockedField>
                </o:OLEObject>
              </w:object>
            </w:r>
          </w:p>
        </w:tc>
        <w:tc>
          <w:tcPr>
            <w:tcW w:w="2705" w:type="dxa"/>
            <w:vAlign w:val="center"/>
          </w:tcPr>
          <w:p w14:paraId="0350AE39">
            <w:pPr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sz w:val="21"/>
                <w:szCs w:val="21"/>
                <w:highlight w:val="yellow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21"/>
                <w:szCs w:val="21"/>
                <w:highlight w:val="yellow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</w:tr>
      <w:tr w14:paraId="1097E5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3" w:hRule="atLeast"/>
          <w:jc w:val="center"/>
        </w:trPr>
        <w:tc>
          <w:tcPr>
            <w:tcW w:w="1647" w:type="dxa"/>
            <w:vAlign w:val="center"/>
          </w:tcPr>
          <w:p w14:paraId="23483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氧化杂质3</w:t>
            </w:r>
          </w:p>
        </w:tc>
        <w:tc>
          <w:tcPr>
            <w:tcW w:w="1450" w:type="dxa"/>
            <w:vAlign w:val="center"/>
          </w:tcPr>
          <w:p w14:paraId="09EBE5E3">
            <w:pPr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sz w:val="21"/>
                <w:szCs w:val="21"/>
                <w:highlight w:val="none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21"/>
                <w:szCs w:val="21"/>
                <w:highlight w:val="none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2172" w:type="dxa"/>
            <w:vAlign w:val="center"/>
          </w:tcPr>
          <w:p w14:paraId="1C70D4F0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highlight w:val="none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highlight w:val="none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C10H7Cl2N3O2</w:t>
            </w:r>
          </w:p>
        </w:tc>
        <w:tc>
          <w:tcPr>
            <w:tcW w:w="1145" w:type="dxa"/>
            <w:vAlign w:val="center"/>
          </w:tcPr>
          <w:p w14:paraId="2DD39526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highlight w:val="none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highlight w:val="none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272.09</w:t>
            </w:r>
          </w:p>
        </w:tc>
        <w:tc>
          <w:tcPr>
            <w:tcW w:w="4186" w:type="dxa"/>
            <w:vAlign w:val="center"/>
          </w:tcPr>
          <w:p w14:paraId="1C6F33BD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object>
                <v:shape id="_x0000_i1044" o:spt="75" alt="" type="#_x0000_t75" style="height:61.5pt;width:114.85pt;" o:ole="t" filled="f" o:preferrelative="t" stroked="f" coordsize="21600,21600">
                  <v:path/>
                  <v:fill on="f" focussize="0,0"/>
                  <v:stroke on="f"/>
                  <v:imagedata r:id="rId7" o:title=""/>
                  <o:lock v:ext="edit" aspectratio="t"/>
                  <w10:wrap type="none"/>
                  <w10:anchorlock/>
                </v:shape>
                <o:OLEObject Type="Embed" ProgID="ChemDraw.Document.6.0" ShapeID="_x0000_i1044" DrawAspect="Content" ObjectID="_1468075726" r:id="rId6">
                  <o:LockedField>false</o:LockedField>
                </o:OLEObject>
              </w:object>
            </w:r>
          </w:p>
        </w:tc>
        <w:tc>
          <w:tcPr>
            <w:tcW w:w="2705" w:type="dxa"/>
            <w:vAlign w:val="center"/>
          </w:tcPr>
          <w:p w14:paraId="7BC50097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bookmarkStart w:id="0" w:name="_GoBack"/>
            <w:bookmarkEnd w:id="0"/>
          </w:p>
        </w:tc>
      </w:tr>
      <w:tr w14:paraId="2780EB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3" w:hRule="atLeast"/>
          <w:jc w:val="center"/>
        </w:trPr>
        <w:tc>
          <w:tcPr>
            <w:tcW w:w="1647" w:type="dxa"/>
            <w:vAlign w:val="center"/>
          </w:tcPr>
          <w:p w14:paraId="612D4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氧化杂质2</w:t>
            </w:r>
          </w:p>
        </w:tc>
        <w:tc>
          <w:tcPr>
            <w:tcW w:w="1450" w:type="dxa"/>
            <w:vAlign w:val="center"/>
          </w:tcPr>
          <w:p w14:paraId="07BB4EFC">
            <w:pPr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sz w:val="21"/>
                <w:szCs w:val="21"/>
                <w:highlight w:val="none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21"/>
                <w:szCs w:val="21"/>
                <w:highlight w:val="none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2172" w:type="dxa"/>
            <w:shd w:val="clear"/>
            <w:vAlign w:val="center"/>
          </w:tcPr>
          <w:p w14:paraId="68D81324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highlight w:val="none"/>
                <w:shd w:val="clear" w:color="auto" w:fill="auto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highlight w:val="none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C10H7Cl2N3O2</w:t>
            </w:r>
          </w:p>
        </w:tc>
        <w:tc>
          <w:tcPr>
            <w:tcW w:w="1145" w:type="dxa"/>
            <w:shd w:val="clear"/>
            <w:vAlign w:val="center"/>
          </w:tcPr>
          <w:p w14:paraId="32B42AFE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highlight w:val="none"/>
                <w:shd w:val="clear" w:color="auto" w:fill="auto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highlight w:val="none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272.09</w:t>
            </w:r>
          </w:p>
        </w:tc>
        <w:tc>
          <w:tcPr>
            <w:tcW w:w="4186" w:type="dxa"/>
            <w:vAlign w:val="center"/>
          </w:tcPr>
          <w:p w14:paraId="06042BDB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object>
                <v:shape id="_x0000_i1045" o:spt="75" alt="" type="#_x0000_t75" style="height:70.5pt;width:114.8pt;" o:ole="t" filled="f" o:preferrelative="t" stroked="f" coordsize="21600,21600">
                  <v:path/>
                  <v:fill on="f" focussize="0,0"/>
                  <v:stroke on="f"/>
                  <v:imagedata r:id="rId9" o:title=""/>
                  <o:lock v:ext="edit" aspectratio="t"/>
                  <w10:wrap type="none"/>
                  <w10:anchorlock/>
                </v:shape>
                <o:OLEObject Type="Embed" ProgID="ChemDraw.Document.6.0" ShapeID="_x0000_i1045" DrawAspect="Content" ObjectID="_1468075727" r:id="rId8">
                  <o:LockedField>false</o:LockedField>
                </o:OLEObject>
              </w:object>
            </w:r>
          </w:p>
        </w:tc>
        <w:tc>
          <w:tcPr>
            <w:tcW w:w="2705" w:type="dxa"/>
            <w:vAlign w:val="center"/>
          </w:tcPr>
          <w:p w14:paraId="0A8B9C8F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B908B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3" w:hRule="atLeast"/>
          <w:jc w:val="center"/>
        </w:trPr>
        <w:tc>
          <w:tcPr>
            <w:tcW w:w="1647" w:type="dxa"/>
            <w:vAlign w:val="center"/>
          </w:tcPr>
          <w:p w14:paraId="28C87C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氧化杂质1</w:t>
            </w:r>
          </w:p>
        </w:tc>
        <w:tc>
          <w:tcPr>
            <w:tcW w:w="1450" w:type="dxa"/>
            <w:vAlign w:val="center"/>
          </w:tcPr>
          <w:p w14:paraId="16530662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highlight w:val="none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21"/>
                <w:szCs w:val="21"/>
                <w:highlight w:val="none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2172" w:type="dxa"/>
            <w:shd w:val="clear" w:color="auto" w:fill="auto"/>
            <w:vAlign w:val="center"/>
          </w:tcPr>
          <w:p w14:paraId="2FB6B481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highlight w:val="none"/>
                <w:shd w:val="clear" w:color="auto" w:fill="auto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highlight w:val="none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C10H7Cl2N3O2</w:t>
            </w:r>
          </w:p>
        </w:tc>
        <w:tc>
          <w:tcPr>
            <w:tcW w:w="1145" w:type="dxa"/>
            <w:shd w:val="clear" w:color="auto" w:fill="auto"/>
            <w:vAlign w:val="center"/>
          </w:tcPr>
          <w:p w14:paraId="25FB5286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highlight w:val="none"/>
                <w:shd w:val="clear" w:color="auto" w:fill="auto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highlight w:val="none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272.09</w:t>
            </w:r>
          </w:p>
        </w:tc>
        <w:tc>
          <w:tcPr>
            <w:tcW w:w="4186" w:type="dxa"/>
            <w:vAlign w:val="center"/>
          </w:tcPr>
          <w:p w14:paraId="6F711DF1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object>
                <v:shape id="_x0000_i1046" o:spt="75" alt="" type="#_x0000_t75" style="height:61.5pt;width:114.8pt;" o:ole="t" filled="f" o:preferrelative="t" stroked="f" coordsize="21600,21600">
                  <v:path/>
                  <v:fill on="f" focussize="0,0"/>
                  <v:stroke on="f"/>
                  <v:imagedata r:id="rId11" o:title=""/>
                  <o:lock v:ext="edit" aspectratio="t"/>
                  <w10:wrap type="none"/>
                  <w10:anchorlock/>
                </v:shape>
                <o:OLEObject Type="Embed" ProgID="ChemDraw.Document.6.0" ShapeID="_x0000_i1046" DrawAspect="Content" ObjectID="_1468075728" r:id="rId10">
                  <o:LockedField>false</o:LockedField>
                </o:OLEObject>
              </w:object>
            </w:r>
          </w:p>
        </w:tc>
        <w:tc>
          <w:tcPr>
            <w:tcW w:w="2705" w:type="dxa"/>
            <w:vAlign w:val="center"/>
          </w:tcPr>
          <w:p w14:paraId="47C74D43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4B997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3" w:hRule="atLeast"/>
          <w:jc w:val="center"/>
        </w:trPr>
        <w:tc>
          <w:tcPr>
            <w:tcW w:w="1647" w:type="dxa"/>
            <w:shd w:val="clear"/>
            <w:vAlign w:val="center"/>
          </w:tcPr>
          <w:p w14:paraId="290ECEBC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间</w:t>
            </w:r>
            <w:r>
              <w:rPr>
                <w:rFonts w:hint="default" w:ascii="Times New Roman" w:hAnsi="Times New Roman" w:eastAsia="宋体" w:cs="Times New Roman"/>
              </w:rPr>
              <w:t>二氯苯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7CE1E75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</w:rPr>
              <w:t xml:space="preserve"> 541-73-1</w:t>
            </w:r>
          </w:p>
        </w:tc>
        <w:tc>
          <w:tcPr>
            <w:tcW w:w="2172" w:type="dxa"/>
            <w:shd w:val="clear" w:color="auto" w:fill="auto"/>
            <w:vAlign w:val="center"/>
          </w:tcPr>
          <w:p w14:paraId="25A28E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C</w:t>
            </w:r>
            <w:r>
              <w:rPr>
                <w:rStyle w:val="20"/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 w:bidi="ar"/>
              </w:rPr>
              <w:t>6</w:t>
            </w:r>
            <w:r>
              <w:rPr>
                <w:rStyle w:val="17"/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 w:bidi="ar"/>
              </w:rPr>
              <w:t>H</w:t>
            </w:r>
            <w:r>
              <w:rPr>
                <w:rStyle w:val="20"/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 w:bidi="ar"/>
              </w:rPr>
              <w:t>4</w:t>
            </w:r>
            <w:r>
              <w:rPr>
                <w:rStyle w:val="17"/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 w:bidi="ar"/>
              </w:rPr>
              <w:t>Cl</w:t>
            </w:r>
            <w:r>
              <w:rPr>
                <w:rStyle w:val="20"/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1145" w:type="dxa"/>
            <w:shd w:val="clear"/>
            <w:vAlign w:val="center"/>
          </w:tcPr>
          <w:p w14:paraId="37740F3F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</w:rPr>
              <w:t>147</w:t>
            </w:r>
          </w:p>
        </w:tc>
        <w:tc>
          <w:tcPr>
            <w:tcW w:w="4186" w:type="dxa"/>
            <w:shd w:val="clear"/>
            <w:vAlign w:val="center"/>
          </w:tcPr>
          <w:p w14:paraId="0036D57D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</w:rPr>
              <w:object>
                <v:shape id="_x0000_i1036" o:spt="75" type="#_x0000_t75" style="height:54pt;width:46.5pt;" o:ole="t" filled="f" o:preferrelative="t" stroked="f" coordsize="21600,21600">
                  <v:path/>
                  <v:fill on="f" focussize="0,0"/>
                  <v:stroke on="f" joinstyle="miter"/>
                  <v:imagedata r:id="rId13" o:title=""/>
                  <o:lock v:ext="edit" aspectratio="t"/>
                  <w10:wrap type="none"/>
                  <w10:anchorlock/>
                </v:shape>
                <o:OLEObject Type="Embed" ProgID="ChemDraw.Document.6.0" ShapeID="_x0000_i1036" DrawAspect="Content" ObjectID="_1468075729" r:id="rId12">
                  <o:LockedField>false</o:LockedField>
                </o:OLEObject>
              </w:object>
            </w:r>
          </w:p>
        </w:tc>
        <w:tc>
          <w:tcPr>
            <w:tcW w:w="2705" w:type="dxa"/>
            <w:shd w:val="clear"/>
            <w:vAlign w:val="center"/>
          </w:tcPr>
          <w:p w14:paraId="6886DECA">
            <w:pPr>
              <w:jc w:val="center"/>
              <w:rPr>
                <w:rFonts w:hint="default" w:ascii="Times New Roman" w:hAnsi="Times New Roman" w:eastAsia="宋体" w:cs="Times New Roman"/>
              </w:rPr>
            </w:pPr>
          </w:p>
        </w:tc>
      </w:tr>
      <w:tr w14:paraId="67AB2F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3" w:hRule="atLeast"/>
          <w:jc w:val="center"/>
        </w:trPr>
        <w:tc>
          <w:tcPr>
            <w:tcW w:w="1647" w:type="dxa"/>
            <w:shd w:val="clear"/>
            <w:vAlign w:val="center"/>
          </w:tcPr>
          <w:p w14:paraId="57F98F30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</w:rPr>
              <w:t>1,3,5-三氯苯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54691A20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</w:rPr>
              <w:t>108-70-3</w:t>
            </w:r>
          </w:p>
        </w:tc>
        <w:tc>
          <w:tcPr>
            <w:tcW w:w="2172" w:type="dxa"/>
            <w:shd w:val="clear" w:color="auto" w:fill="auto"/>
            <w:vAlign w:val="center"/>
          </w:tcPr>
          <w:p w14:paraId="299BCC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C</w:t>
            </w:r>
            <w:r>
              <w:rPr>
                <w:rStyle w:val="20"/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 w:bidi="ar"/>
              </w:rPr>
              <w:t>6</w:t>
            </w:r>
            <w:r>
              <w:rPr>
                <w:rStyle w:val="17"/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 w:bidi="ar"/>
              </w:rPr>
              <w:t>H</w:t>
            </w:r>
            <w:r>
              <w:rPr>
                <w:rStyle w:val="20"/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 w:bidi="ar"/>
              </w:rPr>
              <w:t>3</w:t>
            </w:r>
            <w:r>
              <w:rPr>
                <w:rStyle w:val="17"/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 w:bidi="ar"/>
              </w:rPr>
              <w:t>Cl</w:t>
            </w:r>
            <w:r>
              <w:rPr>
                <w:rStyle w:val="20"/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 w:bidi="ar"/>
              </w:rPr>
              <w:t>3</w:t>
            </w:r>
          </w:p>
        </w:tc>
        <w:tc>
          <w:tcPr>
            <w:tcW w:w="1145" w:type="dxa"/>
            <w:shd w:val="clear"/>
            <w:vAlign w:val="center"/>
          </w:tcPr>
          <w:p w14:paraId="5E5E8E75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</w:rPr>
              <w:t>181.45</w:t>
            </w:r>
          </w:p>
        </w:tc>
        <w:tc>
          <w:tcPr>
            <w:tcW w:w="4186" w:type="dxa"/>
            <w:shd w:val="clear"/>
            <w:vAlign w:val="center"/>
          </w:tcPr>
          <w:p w14:paraId="6E539CF1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</w:rPr>
              <w:object>
                <v:shape id="_x0000_i1037" o:spt="75" type="#_x0000_t75" style="height:54pt;width:67.5pt;" o:ole="t" filled="f" o:preferrelative="t" stroked="f" coordsize="21600,21600">
                  <v:path/>
                  <v:fill on="f" focussize="0,0"/>
                  <v:stroke on="f" joinstyle="miter"/>
                  <v:imagedata r:id="rId15" o:title=""/>
                  <o:lock v:ext="edit" aspectratio="t"/>
                  <w10:wrap type="none"/>
                  <w10:anchorlock/>
                </v:shape>
                <o:OLEObject Type="Embed" ProgID="ChemDraw.Document.6.0" ShapeID="_x0000_i1037" DrawAspect="Content" ObjectID="_1468075730" r:id="rId14">
                  <o:LockedField>false</o:LockedField>
                </o:OLEObject>
              </w:object>
            </w:r>
          </w:p>
        </w:tc>
        <w:tc>
          <w:tcPr>
            <w:tcW w:w="2705" w:type="dxa"/>
            <w:shd w:val="clear"/>
            <w:vAlign w:val="center"/>
          </w:tcPr>
          <w:p w14:paraId="551A2CF1">
            <w:pPr>
              <w:jc w:val="center"/>
              <w:rPr>
                <w:rFonts w:hint="default" w:ascii="Times New Roman" w:hAnsi="Times New Roman" w:eastAsia="宋体" w:cs="Times New Roman"/>
              </w:rPr>
            </w:pPr>
          </w:p>
        </w:tc>
      </w:tr>
      <w:tr w14:paraId="540C98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3" w:hRule="atLeast"/>
          <w:jc w:val="center"/>
        </w:trPr>
        <w:tc>
          <w:tcPr>
            <w:tcW w:w="1647" w:type="dxa"/>
            <w:shd w:val="clear"/>
            <w:vAlign w:val="center"/>
          </w:tcPr>
          <w:p w14:paraId="0ECECD4E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对</w:t>
            </w:r>
            <w:r>
              <w:rPr>
                <w:rFonts w:hint="default" w:ascii="Times New Roman" w:hAnsi="Times New Roman" w:eastAsia="宋体" w:cs="Times New Roman"/>
              </w:rPr>
              <w:t>二氯苯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727EF337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</w:rPr>
              <w:t>106-46-7</w:t>
            </w:r>
          </w:p>
        </w:tc>
        <w:tc>
          <w:tcPr>
            <w:tcW w:w="2172" w:type="dxa"/>
            <w:shd w:val="clear" w:color="auto" w:fill="auto"/>
            <w:vAlign w:val="center"/>
          </w:tcPr>
          <w:p w14:paraId="681436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C</w:t>
            </w:r>
            <w:r>
              <w:rPr>
                <w:rStyle w:val="20"/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 w:bidi="ar"/>
              </w:rPr>
              <w:t>6</w:t>
            </w:r>
            <w:r>
              <w:rPr>
                <w:rStyle w:val="17"/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 w:bidi="ar"/>
              </w:rPr>
              <w:t>H</w:t>
            </w:r>
            <w:r>
              <w:rPr>
                <w:rStyle w:val="20"/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 w:bidi="ar"/>
              </w:rPr>
              <w:t>4</w:t>
            </w:r>
            <w:r>
              <w:rPr>
                <w:rStyle w:val="17"/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 w:bidi="ar"/>
              </w:rPr>
              <w:t>Cl</w:t>
            </w:r>
            <w:r>
              <w:rPr>
                <w:rStyle w:val="20"/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1145" w:type="dxa"/>
            <w:shd w:val="clear"/>
            <w:vAlign w:val="center"/>
          </w:tcPr>
          <w:p w14:paraId="3C11E957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</w:rPr>
              <w:t>147</w:t>
            </w:r>
          </w:p>
        </w:tc>
        <w:tc>
          <w:tcPr>
            <w:tcW w:w="4186" w:type="dxa"/>
            <w:shd w:val="clear"/>
            <w:vAlign w:val="center"/>
          </w:tcPr>
          <w:p w14:paraId="2CFB1D0F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</w:rPr>
              <w:object>
                <v:shape id="_x0000_i1038" o:spt="75" type="#_x0000_t75" style="height:39.75pt;width:67.5pt;" o:ole="t" filled="f" o:preferrelative="t" stroked="f" coordsize="21600,21600">
                  <v:path/>
                  <v:fill on="f" focussize="0,0"/>
                  <v:stroke on="f" joinstyle="miter"/>
                  <v:imagedata r:id="rId17" o:title=""/>
                  <o:lock v:ext="edit" aspectratio="t"/>
                  <w10:wrap type="none"/>
                  <w10:anchorlock/>
                </v:shape>
                <o:OLEObject Type="Embed" ProgID="ChemDraw.Document.6.0" ShapeID="_x0000_i1038" DrawAspect="Content" ObjectID="_1468075731" r:id="rId16">
                  <o:LockedField>false</o:LockedField>
                </o:OLEObject>
              </w:object>
            </w:r>
          </w:p>
        </w:tc>
        <w:tc>
          <w:tcPr>
            <w:tcW w:w="2705" w:type="dxa"/>
            <w:shd w:val="clear"/>
            <w:vAlign w:val="center"/>
          </w:tcPr>
          <w:p w14:paraId="5905D19A">
            <w:pPr>
              <w:jc w:val="center"/>
              <w:rPr>
                <w:rFonts w:hint="default" w:ascii="Times New Roman" w:hAnsi="Times New Roman" w:eastAsia="宋体" w:cs="Times New Roman"/>
              </w:rPr>
            </w:pPr>
          </w:p>
        </w:tc>
      </w:tr>
      <w:tr w14:paraId="60DD52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3" w:hRule="atLeast"/>
          <w:jc w:val="center"/>
        </w:trPr>
        <w:tc>
          <w:tcPr>
            <w:tcW w:w="1647" w:type="dxa"/>
            <w:shd w:val="clear"/>
            <w:vAlign w:val="center"/>
          </w:tcPr>
          <w:p w14:paraId="710EECC4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</w:rPr>
              <w:t>1,2,3,5-四氯苯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1B46E22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</w:rPr>
              <w:t>634-90-2</w:t>
            </w:r>
          </w:p>
        </w:tc>
        <w:tc>
          <w:tcPr>
            <w:tcW w:w="2172" w:type="dxa"/>
            <w:shd w:val="clear" w:color="auto" w:fill="auto"/>
            <w:vAlign w:val="center"/>
          </w:tcPr>
          <w:p w14:paraId="48AFB9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C</w:t>
            </w:r>
            <w:r>
              <w:rPr>
                <w:rStyle w:val="20"/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 w:bidi="ar"/>
              </w:rPr>
              <w:t>6</w:t>
            </w:r>
            <w:r>
              <w:rPr>
                <w:rStyle w:val="17"/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 w:bidi="ar"/>
              </w:rPr>
              <w:t>H</w:t>
            </w:r>
            <w:r>
              <w:rPr>
                <w:rStyle w:val="20"/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 w:bidi="ar"/>
              </w:rPr>
              <w:t>2</w:t>
            </w:r>
            <w:r>
              <w:rPr>
                <w:rStyle w:val="17"/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 w:bidi="ar"/>
              </w:rPr>
              <w:t>Cl</w:t>
            </w:r>
            <w:r>
              <w:rPr>
                <w:rStyle w:val="20"/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 w:bidi="ar"/>
              </w:rPr>
              <w:t>4</w:t>
            </w:r>
          </w:p>
        </w:tc>
        <w:tc>
          <w:tcPr>
            <w:tcW w:w="1145" w:type="dxa"/>
            <w:shd w:val="clear"/>
            <w:vAlign w:val="center"/>
          </w:tcPr>
          <w:p w14:paraId="6FDA9110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</w:rPr>
              <w:t>215.89</w:t>
            </w:r>
          </w:p>
        </w:tc>
        <w:tc>
          <w:tcPr>
            <w:tcW w:w="4186" w:type="dxa"/>
            <w:shd w:val="clear"/>
            <w:vAlign w:val="center"/>
          </w:tcPr>
          <w:p w14:paraId="16C2B3D4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</w:rPr>
              <w:object>
                <v:shape id="_x0000_i1039" o:spt="75" type="#_x0000_t75" style="height:54pt;width:67.5pt;" o:ole="t" filled="f" o:preferrelative="t" stroked="f" coordsize="21600,21600">
                  <v:path/>
                  <v:fill on="f" focussize="0,0"/>
                  <v:stroke on="f" joinstyle="miter"/>
                  <v:imagedata r:id="rId19" o:title=""/>
                  <o:lock v:ext="edit" aspectratio="t"/>
                  <w10:wrap type="none"/>
                  <w10:anchorlock/>
                </v:shape>
                <o:OLEObject Type="Embed" ProgID="ChemDraw.Document.6.0" ShapeID="_x0000_i1039" DrawAspect="Content" ObjectID="_1468075732" r:id="rId18">
                  <o:LockedField>false</o:LockedField>
                </o:OLEObject>
              </w:object>
            </w:r>
          </w:p>
        </w:tc>
        <w:tc>
          <w:tcPr>
            <w:tcW w:w="2705" w:type="dxa"/>
            <w:shd w:val="clear"/>
            <w:vAlign w:val="center"/>
          </w:tcPr>
          <w:p w14:paraId="5E57299F">
            <w:pPr>
              <w:jc w:val="center"/>
              <w:rPr>
                <w:rFonts w:hint="default" w:ascii="Times New Roman" w:hAnsi="Times New Roman" w:eastAsia="宋体" w:cs="Times New Roman"/>
              </w:rPr>
            </w:pPr>
          </w:p>
        </w:tc>
      </w:tr>
      <w:tr w14:paraId="7CDE28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3" w:hRule="atLeast"/>
          <w:jc w:val="center"/>
        </w:trPr>
        <w:tc>
          <w:tcPr>
            <w:tcW w:w="1647" w:type="dxa"/>
            <w:shd w:val="clear"/>
            <w:vAlign w:val="center"/>
          </w:tcPr>
          <w:p w14:paraId="04309948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</w:rPr>
              <w:t>五氯苯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3FB4472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</w:rPr>
              <w:t>608-93-5</w:t>
            </w:r>
          </w:p>
        </w:tc>
        <w:tc>
          <w:tcPr>
            <w:tcW w:w="2172" w:type="dxa"/>
            <w:shd w:val="clear" w:color="auto" w:fill="auto"/>
            <w:vAlign w:val="center"/>
          </w:tcPr>
          <w:p w14:paraId="273AE2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C</w:t>
            </w:r>
            <w:r>
              <w:rPr>
                <w:rStyle w:val="20"/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 w:bidi="ar"/>
              </w:rPr>
              <w:t>6</w:t>
            </w:r>
            <w:r>
              <w:rPr>
                <w:rStyle w:val="17"/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 w:bidi="ar"/>
              </w:rPr>
              <w:t>HCl</w:t>
            </w:r>
            <w:r>
              <w:rPr>
                <w:rStyle w:val="20"/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 w:bidi="ar"/>
              </w:rPr>
              <w:t>5</w:t>
            </w:r>
          </w:p>
        </w:tc>
        <w:tc>
          <w:tcPr>
            <w:tcW w:w="1145" w:type="dxa"/>
            <w:shd w:val="clear"/>
            <w:vAlign w:val="center"/>
          </w:tcPr>
          <w:p w14:paraId="449A33A3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</w:rPr>
              <w:t>250.34</w:t>
            </w:r>
          </w:p>
        </w:tc>
        <w:tc>
          <w:tcPr>
            <w:tcW w:w="4186" w:type="dxa"/>
            <w:shd w:val="clear"/>
            <w:vAlign w:val="center"/>
          </w:tcPr>
          <w:p w14:paraId="6D1ABEEC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</w:rPr>
              <w:object>
                <v:shape id="_x0000_i1040" o:spt="75" type="#_x0000_t75" style="height:54pt;width:67.5pt;" o:ole="t" filled="f" o:preferrelative="t" stroked="f" coordsize="21600,21600">
                  <v:path/>
                  <v:fill on="f" focussize="0,0"/>
                  <v:stroke on="f" joinstyle="miter"/>
                  <v:imagedata r:id="rId21" o:title=""/>
                  <o:lock v:ext="edit" aspectratio="t"/>
                  <w10:wrap type="none"/>
                  <w10:anchorlock/>
                </v:shape>
                <o:OLEObject Type="Embed" ProgID="ChemDraw.Document.6.0" ShapeID="_x0000_i1040" DrawAspect="Content" ObjectID="_1468075733" r:id="rId20">
                  <o:LockedField>false</o:LockedField>
                </o:OLEObject>
              </w:object>
            </w:r>
          </w:p>
        </w:tc>
        <w:tc>
          <w:tcPr>
            <w:tcW w:w="2705" w:type="dxa"/>
            <w:shd w:val="clear"/>
            <w:vAlign w:val="center"/>
          </w:tcPr>
          <w:p w14:paraId="7F7D6BB0">
            <w:pPr>
              <w:jc w:val="center"/>
              <w:rPr>
                <w:rFonts w:hint="default" w:ascii="Times New Roman" w:hAnsi="Times New Roman" w:eastAsia="宋体" w:cs="Times New Roman"/>
              </w:rPr>
            </w:pPr>
          </w:p>
        </w:tc>
      </w:tr>
      <w:tr w14:paraId="2317F2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3" w:hRule="atLeast"/>
          <w:jc w:val="center"/>
        </w:trPr>
        <w:tc>
          <w:tcPr>
            <w:tcW w:w="1647" w:type="dxa"/>
            <w:shd w:val="clear"/>
            <w:vAlign w:val="center"/>
          </w:tcPr>
          <w:p w14:paraId="056B10AB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</w:rPr>
              <w:t>六氯苯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509AC60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</w:rPr>
              <w:t xml:space="preserve"> 118-74-1</w:t>
            </w:r>
          </w:p>
        </w:tc>
        <w:tc>
          <w:tcPr>
            <w:tcW w:w="2172" w:type="dxa"/>
            <w:shd w:val="clear" w:color="auto" w:fill="auto"/>
            <w:vAlign w:val="center"/>
          </w:tcPr>
          <w:p w14:paraId="2B14D2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C</w:t>
            </w:r>
            <w:r>
              <w:rPr>
                <w:rStyle w:val="20"/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 w:bidi="ar"/>
              </w:rPr>
              <w:t>6</w:t>
            </w:r>
            <w:r>
              <w:rPr>
                <w:rStyle w:val="17"/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 w:bidi="ar"/>
              </w:rPr>
              <w:t>Cl</w:t>
            </w:r>
            <w:r>
              <w:rPr>
                <w:rStyle w:val="20"/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 w:bidi="ar"/>
              </w:rPr>
              <w:t>6</w:t>
            </w:r>
          </w:p>
        </w:tc>
        <w:tc>
          <w:tcPr>
            <w:tcW w:w="1145" w:type="dxa"/>
            <w:shd w:val="clear"/>
            <w:vAlign w:val="center"/>
          </w:tcPr>
          <w:p w14:paraId="1CADB28A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</w:rPr>
              <w:t>284.78</w:t>
            </w:r>
          </w:p>
        </w:tc>
        <w:tc>
          <w:tcPr>
            <w:tcW w:w="4186" w:type="dxa"/>
            <w:shd w:val="clear"/>
            <w:vAlign w:val="center"/>
          </w:tcPr>
          <w:p w14:paraId="11967AA5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</w:rPr>
              <w:object>
                <v:shape id="_x0000_i1041" o:spt="75" type="#_x0000_t75" style="height:68.25pt;width:67.5pt;" o:ole="t" filled="f" o:preferrelative="t" stroked="f" coordsize="21600,21600">
                  <v:path/>
                  <v:fill on="f" focussize="0,0"/>
                  <v:stroke on="f" joinstyle="miter"/>
                  <v:imagedata r:id="rId23" o:title=""/>
                  <o:lock v:ext="edit" aspectratio="t"/>
                  <w10:wrap type="none"/>
                  <w10:anchorlock/>
                </v:shape>
                <o:OLEObject Type="Embed" ProgID="ChemDraw.Document.6.0" ShapeID="_x0000_i1041" DrawAspect="Content" ObjectID="_1468075734" r:id="rId22">
                  <o:LockedField>false</o:LockedField>
                </o:OLEObject>
              </w:object>
            </w:r>
          </w:p>
        </w:tc>
        <w:tc>
          <w:tcPr>
            <w:tcW w:w="2705" w:type="dxa"/>
            <w:shd w:val="clear"/>
            <w:vAlign w:val="center"/>
          </w:tcPr>
          <w:p w14:paraId="3DEC00A0">
            <w:pPr>
              <w:jc w:val="center"/>
              <w:rPr>
                <w:rFonts w:hint="default" w:ascii="Times New Roman" w:hAnsi="Times New Roman" w:eastAsia="宋体" w:cs="Times New Roman"/>
              </w:rPr>
            </w:pPr>
          </w:p>
        </w:tc>
      </w:tr>
      <w:tr w14:paraId="01846F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3" w:hRule="atLeast"/>
          <w:jc w:val="center"/>
        </w:trPr>
        <w:tc>
          <w:tcPr>
            <w:tcW w:w="1647" w:type="dxa"/>
            <w:shd w:val="clear"/>
            <w:vAlign w:val="center"/>
          </w:tcPr>
          <w:p w14:paraId="371EC707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</w:rPr>
              <w:t>2,6-二氯甲苯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4A5F676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</w:rPr>
              <w:t>118-69-4</w:t>
            </w:r>
          </w:p>
        </w:tc>
        <w:tc>
          <w:tcPr>
            <w:tcW w:w="2172" w:type="dxa"/>
            <w:shd w:val="clear" w:color="auto" w:fill="auto"/>
            <w:vAlign w:val="center"/>
          </w:tcPr>
          <w:p w14:paraId="1DD9F7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C</w:t>
            </w:r>
            <w:r>
              <w:rPr>
                <w:rStyle w:val="20"/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 w:bidi="ar"/>
              </w:rPr>
              <w:t>7</w:t>
            </w:r>
            <w:r>
              <w:rPr>
                <w:rStyle w:val="17"/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 w:bidi="ar"/>
              </w:rPr>
              <w:t>H</w:t>
            </w:r>
            <w:r>
              <w:rPr>
                <w:rStyle w:val="20"/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 w:bidi="ar"/>
              </w:rPr>
              <w:t>6</w:t>
            </w:r>
            <w:r>
              <w:rPr>
                <w:rStyle w:val="17"/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 w:bidi="ar"/>
              </w:rPr>
              <w:t>Cl</w:t>
            </w:r>
            <w:r>
              <w:rPr>
                <w:rStyle w:val="20"/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1145" w:type="dxa"/>
            <w:shd w:val="clear"/>
            <w:vAlign w:val="center"/>
          </w:tcPr>
          <w:p w14:paraId="4A23C687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</w:rPr>
              <w:t>161.03</w:t>
            </w:r>
          </w:p>
        </w:tc>
        <w:tc>
          <w:tcPr>
            <w:tcW w:w="4186" w:type="dxa"/>
            <w:shd w:val="clear"/>
            <w:vAlign w:val="center"/>
          </w:tcPr>
          <w:p w14:paraId="3D331321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</w:rPr>
              <w:object>
                <v:shape id="_x0000_i1042" o:spt="75" type="#_x0000_t75" style="height:55.3pt;width:56.15pt;" o:ole="t" filled="f" o:preferrelative="t" stroked="f" coordsize="21600,21600">
                  <v:path/>
                  <v:fill on="f" focussize="0,0"/>
                  <v:stroke on="f"/>
                  <v:imagedata r:id="rId25" o:title=""/>
                  <o:lock v:ext="edit" aspectratio="t"/>
                  <w10:wrap type="none"/>
                  <w10:anchorlock/>
                </v:shape>
                <o:OLEObject Type="Embed" ProgID="ChemDraw.Document.6.0" ShapeID="_x0000_i1042" DrawAspect="Content" ObjectID="_1468075735" r:id="rId24">
                  <o:LockedField>false</o:LockedField>
                </o:OLEObject>
              </w:object>
            </w:r>
          </w:p>
        </w:tc>
        <w:tc>
          <w:tcPr>
            <w:tcW w:w="2705" w:type="dxa"/>
            <w:shd w:val="clear"/>
            <w:vAlign w:val="center"/>
          </w:tcPr>
          <w:p w14:paraId="0393EB33">
            <w:pPr>
              <w:jc w:val="center"/>
              <w:rPr>
                <w:rFonts w:hint="default" w:ascii="Times New Roman" w:hAnsi="Times New Roman" w:eastAsia="宋体" w:cs="Times New Roman"/>
              </w:rPr>
            </w:pPr>
          </w:p>
        </w:tc>
      </w:tr>
    </w:tbl>
    <w:p w14:paraId="6BA33E8A">
      <w:pPr>
        <w:rPr>
          <w:rFonts w:ascii="Times New Roman" w:hAnsi="Times New Roman" w:eastAsia="宋体" w:cs="Times New Roman"/>
          <w:color w:val="FF0000"/>
        </w:rPr>
      </w:pPr>
    </w:p>
    <w:sectPr>
      <w:pgSz w:w="16838" w:h="11906" w:orient="landscape"/>
      <w:pgMar w:top="1417" w:right="1134" w:bottom="1417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hyphenationZone w:val="357"/>
  <w:doNotHyphenateCaps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Y0MWE5MWZkYzI3ZDk0ZmNkMjQyMWQ5N2ZiOTNiMGMifQ=="/>
  </w:docVars>
  <w:rsids>
    <w:rsidRoot w:val="00172A27"/>
    <w:rsid w:val="001C6C4A"/>
    <w:rsid w:val="00CE6026"/>
    <w:rsid w:val="01E95C50"/>
    <w:rsid w:val="03305839"/>
    <w:rsid w:val="0409115E"/>
    <w:rsid w:val="040E4302"/>
    <w:rsid w:val="0BDC7FBB"/>
    <w:rsid w:val="0BDD6508"/>
    <w:rsid w:val="0BE31FCC"/>
    <w:rsid w:val="0D5B4829"/>
    <w:rsid w:val="0F1307E0"/>
    <w:rsid w:val="10F644A6"/>
    <w:rsid w:val="11816108"/>
    <w:rsid w:val="11F755CC"/>
    <w:rsid w:val="143D7335"/>
    <w:rsid w:val="148F61BF"/>
    <w:rsid w:val="19C054A7"/>
    <w:rsid w:val="1A7B7CB3"/>
    <w:rsid w:val="1ADA34C8"/>
    <w:rsid w:val="1C9E1F53"/>
    <w:rsid w:val="1D011AF3"/>
    <w:rsid w:val="1F670CC1"/>
    <w:rsid w:val="20315AFF"/>
    <w:rsid w:val="20400E26"/>
    <w:rsid w:val="217D1A73"/>
    <w:rsid w:val="21D63E28"/>
    <w:rsid w:val="22F56A54"/>
    <w:rsid w:val="26712823"/>
    <w:rsid w:val="28FE1668"/>
    <w:rsid w:val="2B51052F"/>
    <w:rsid w:val="2B660B41"/>
    <w:rsid w:val="2E9643FE"/>
    <w:rsid w:val="2EC20C0C"/>
    <w:rsid w:val="2F2465FC"/>
    <w:rsid w:val="319F1D40"/>
    <w:rsid w:val="33AC48E1"/>
    <w:rsid w:val="33DC5564"/>
    <w:rsid w:val="34337AB6"/>
    <w:rsid w:val="34D975B8"/>
    <w:rsid w:val="35305C0A"/>
    <w:rsid w:val="35917693"/>
    <w:rsid w:val="36146EFE"/>
    <w:rsid w:val="393F6D80"/>
    <w:rsid w:val="3DB24F8A"/>
    <w:rsid w:val="3E9F3836"/>
    <w:rsid w:val="40B77972"/>
    <w:rsid w:val="41CC30C0"/>
    <w:rsid w:val="43BE3CE0"/>
    <w:rsid w:val="46654D13"/>
    <w:rsid w:val="472263BA"/>
    <w:rsid w:val="483A12BA"/>
    <w:rsid w:val="48BD1C35"/>
    <w:rsid w:val="494C301C"/>
    <w:rsid w:val="49BA1856"/>
    <w:rsid w:val="4A74389A"/>
    <w:rsid w:val="4B5C5D2D"/>
    <w:rsid w:val="4D7D0C12"/>
    <w:rsid w:val="4DE726BA"/>
    <w:rsid w:val="4EC57BC3"/>
    <w:rsid w:val="50576C00"/>
    <w:rsid w:val="53B971E4"/>
    <w:rsid w:val="55C260EA"/>
    <w:rsid w:val="57AA3FBC"/>
    <w:rsid w:val="57D76A60"/>
    <w:rsid w:val="5A8D2336"/>
    <w:rsid w:val="5B617DE6"/>
    <w:rsid w:val="5E9E0C08"/>
    <w:rsid w:val="5F446B4D"/>
    <w:rsid w:val="63694091"/>
    <w:rsid w:val="637B51D5"/>
    <w:rsid w:val="64E85EEA"/>
    <w:rsid w:val="657508FD"/>
    <w:rsid w:val="65CD6530"/>
    <w:rsid w:val="69BE2B7D"/>
    <w:rsid w:val="6BDB023D"/>
    <w:rsid w:val="6F621C68"/>
    <w:rsid w:val="707E6094"/>
    <w:rsid w:val="766B7050"/>
    <w:rsid w:val="76EB0A44"/>
    <w:rsid w:val="78601196"/>
    <w:rsid w:val="79704B4C"/>
    <w:rsid w:val="7A85649E"/>
    <w:rsid w:val="7C602F8A"/>
    <w:rsid w:val="7D3E5BFD"/>
    <w:rsid w:val="7E1531C9"/>
    <w:rsid w:val="7E947C5B"/>
    <w:rsid w:val="7FB56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basedOn w:val="8"/>
    <w:semiHidden/>
    <w:unhideWhenUsed/>
    <w:qFormat/>
    <w:uiPriority w:val="99"/>
    <w:rPr>
      <w:color w:val="0000FF"/>
      <w:u w:val="single"/>
    </w:rPr>
  </w:style>
  <w:style w:type="character" w:customStyle="1" w:styleId="10">
    <w:name w:val="批注框文本 Char"/>
    <w:basedOn w:val="8"/>
    <w:link w:val="3"/>
    <w:semiHidden/>
    <w:qFormat/>
    <w:uiPriority w:val="99"/>
    <w:rPr>
      <w:sz w:val="18"/>
      <w:szCs w:val="18"/>
    </w:rPr>
  </w:style>
  <w:style w:type="character" w:customStyle="1" w:styleId="11">
    <w:name w:val="页眉 Char"/>
    <w:basedOn w:val="8"/>
    <w:link w:val="5"/>
    <w:qFormat/>
    <w:uiPriority w:val="99"/>
    <w:rPr>
      <w:sz w:val="18"/>
      <w:szCs w:val="18"/>
    </w:rPr>
  </w:style>
  <w:style w:type="character" w:customStyle="1" w:styleId="12">
    <w:name w:val="页脚 Char"/>
    <w:basedOn w:val="8"/>
    <w:link w:val="4"/>
    <w:qFormat/>
    <w:uiPriority w:val="99"/>
    <w:rPr>
      <w:sz w:val="18"/>
      <w:szCs w:val="18"/>
    </w:rPr>
  </w:style>
  <w:style w:type="paragraph" w:customStyle="1" w:styleId="13">
    <w:name w:val="Default"/>
    <w:unhideWhenUsed/>
    <w:qFormat/>
    <w:uiPriority w:val="99"/>
    <w:pPr>
      <w:widowControl w:val="0"/>
      <w:autoSpaceDE w:val="0"/>
      <w:autoSpaceDN w:val="0"/>
      <w:adjustRightInd w:val="0"/>
    </w:pPr>
    <w:rPr>
      <w:rFonts w:hint="eastAsia" w:ascii="Arial" w:hAnsi="Arial" w:eastAsiaTheme="minorEastAsia" w:cstheme="minorBidi"/>
      <w:color w:val="000000"/>
      <w:sz w:val="24"/>
      <w:lang w:val="en-US" w:eastAsia="zh-CN" w:bidi="ar-SA"/>
    </w:rPr>
  </w:style>
  <w:style w:type="paragraph" w:customStyle="1" w:styleId="14">
    <w:name w:val="CM11"/>
    <w:basedOn w:val="13"/>
    <w:next w:val="13"/>
    <w:unhideWhenUsed/>
    <w:qFormat/>
    <w:uiPriority w:val="99"/>
    <w:pPr>
      <w:spacing w:line="231" w:lineRule="atLeast"/>
    </w:pPr>
    <w:rPr>
      <w:rFonts w:hint="default"/>
    </w:rPr>
  </w:style>
  <w:style w:type="paragraph" w:customStyle="1" w:styleId="15">
    <w:name w:val="CM25"/>
    <w:basedOn w:val="13"/>
    <w:next w:val="13"/>
    <w:unhideWhenUsed/>
    <w:qFormat/>
    <w:uiPriority w:val="99"/>
    <w:rPr>
      <w:rFonts w:hint="default"/>
    </w:rPr>
  </w:style>
  <w:style w:type="character" w:customStyle="1" w:styleId="16">
    <w:name w:val="font21"/>
    <w:basedOn w:val="8"/>
    <w:qFormat/>
    <w:uiPriority w:val="0"/>
    <w:rPr>
      <w:rFonts w:hint="default" w:ascii="Times New Roman" w:hAnsi="Times New Roman" w:cs="Times New Roman"/>
      <w:color w:val="FF0000"/>
      <w:sz w:val="24"/>
      <w:szCs w:val="24"/>
      <w:u w:val="none"/>
    </w:rPr>
  </w:style>
  <w:style w:type="character" w:customStyle="1" w:styleId="17">
    <w:name w:val="font11"/>
    <w:basedOn w:val="8"/>
    <w:qFormat/>
    <w:uiPriority w:val="0"/>
    <w:rPr>
      <w:rFonts w:hint="eastAsia" w:ascii="宋体" w:hAnsi="宋体" w:eastAsia="宋体" w:cs="宋体"/>
      <w:color w:val="FF0000"/>
      <w:sz w:val="24"/>
      <w:szCs w:val="24"/>
      <w:u w:val="none"/>
    </w:rPr>
  </w:style>
  <w:style w:type="character" w:customStyle="1" w:styleId="18">
    <w:name w:val="font51"/>
    <w:basedOn w:val="8"/>
    <w:qFormat/>
    <w:uiPriority w:val="0"/>
    <w:rPr>
      <w:rFonts w:hint="default" w:ascii="Times New Roman" w:hAnsi="Times New Roman" w:cs="Times New Roman"/>
      <w:color w:val="FF0000"/>
      <w:sz w:val="24"/>
      <w:szCs w:val="24"/>
      <w:u w:val="none"/>
    </w:rPr>
  </w:style>
  <w:style w:type="character" w:customStyle="1" w:styleId="19">
    <w:name w:val="font61"/>
    <w:basedOn w:val="8"/>
    <w:qFormat/>
    <w:uiPriority w:val="0"/>
    <w:rPr>
      <w:rFonts w:hint="eastAsia" w:ascii="宋体" w:hAnsi="宋体" w:eastAsia="宋体" w:cs="宋体"/>
      <w:color w:val="FF0000"/>
      <w:sz w:val="24"/>
      <w:szCs w:val="24"/>
      <w:u w:val="none"/>
    </w:rPr>
  </w:style>
  <w:style w:type="character" w:customStyle="1" w:styleId="20">
    <w:name w:val="font31"/>
    <w:basedOn w:val="8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  <w:vertAlign w:val="subscript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emf"/><Relationship Id="rId8" Type="http://schemas.openxmlformats.org/officeDocument/2006/relationships/oleObject" Target="embeddings/oleObject3.bin"/><Relationship Id="rId7" Type="http://schemas.openxmlformats.org/officeDocument/2006/relationships/image" Target="media/image2.emf"/><Relationship Id="rId6" Type="http://schemas.openxmlformats.org/officeDocument/2006/relationships/oleObject" Target="embeddings/oleObject2.bin"/><Relationship Id="rId5" Type="http://schemas.openxmlformats.org/officeDocument/2006/relationships/image" Target="media/image1.e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7" Type="http://schemas.openxmlformats.org/officeDocument/2006/relationships/fontTable" Target="fontTable.xml"/><Relationship Id="rId26" Type="http://schemas.openxmlformats.org/officeDocument/2006/relationships/customXml" Target="../customXml/item1.xml"/><Relationship Id="rId25" Type="http://schemas.openxmlformats.org/officeDocument/2006/relationships/image" Target="media/image11.emf"/><Relationship Id="rId24" Type="http://schemas.openxmlformats.org/officeDocument/2006/relationships/oleObject" Target="embeddings/oleObject11.bin"/><Relationship Id="rId23" Type="http://schemas.openxmlformats.org/officeDocument/2006/relationships/image" Target="media/image10.emf"/><Relationship Id="rId22" Type="http://schemas.openxmlformats.org/officeDocument/2006/relationships/oleObject" Target="embeddings/oleObject10.bin"/><Relationship Id="rId21" Type="http://schemas.openxmlformats.org/officeDocument/2006/relationships/image" Target="media/image9.emf"/><Relationship Id="rId20" Type="http://schemas.openxmlformats.org/officeDocument/2006/relationships/oleObject" Target="embeddings/oleObject9.bin"/><Relationship Id="rId2" Type="http://schemas.openxmlformats.org/officeDocument/2006/relationships/settings" Target="settings.xml"/><Relationship Id="rId19" Type="http://schemas.openxmlformats.org/officeDocument/2006/relationships/image" Target="media/image8.emf"/><Relationship Id="rId18" Type="http://schemas.openxmlformats.org/officeDocument/2006/relationships/oleObject" Target="embeddings/oleObject8.bin"/><Relationship Id="rId17" Type="http://schemas.openxmlformats.org/officeDocument/2006/relationships/image" Target="media/image7.emf"/><Relationship Id="rId16" Type="http://schemas.openxmlformats.org/officeDocument/2006/relationships/oleObject" Target="embeddings/oleObject7.bin"/><Relationship Id="rId15" Type="http://schemas.openxmlformats.org/officeDocument/2006/relationships/image" Target="media/image6.emf"/><Relationship Id="rId14" Type="http://schemas.openxmlformats.org/officeDocument/2006/relationships/oleObject" Target="embeddings/oleObject6.bin"/><Relationship Id="rId13" Type="http://schemas.openxmlformats.org/officeDocument/2006/relationships/image" Target="media/image5.emf"/><Relationship Id="rId12" Type="http://schemas.openxmlformats.org/officeDocument/2006/relationships/oleObject" Target="embeddings/oleObject5.bin"/><Relationship Id="rId11" Type="http://schemas.openxmlformats.org/officeDocument/2006/relationships/image" Target="media/image4.emf"/><Relationship Id="rId10" Type="http://schemas.openxmlformats.org/officeDocument/2006/relationships/oleObject" Target="embeddings/oleObject4.bin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DBF71E-B688-430B-9332-665C22F8421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33</Words>
  <Characters>96</Characters>
  <Lines>23</Lines>
  <Paragraphs>6</Paragraphs>
  <TotalTime>5</TotalTime>
  <ScaleCrop>false</ScaleCrop>
  <LinksUpToDate>false</LinksUpToDate>
  <CharactersWithSpaces>98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2020-06-18T02:08:00Z</dcterms:created>
  <dc:creator>office</dc:creator>
  <cp:lastModifiedBy>孙政</cp:lastModifiedBy>
  <dcterms:modified xsi:type="dcterms:W3CDTF">2025-03-27T02:26:42Z</dcterms:modified>
  <cp:revision>74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396FF8EC47E449FE9622E58CD4EE624F_12</vt:lpwstr>
  </property>
  <property fmtid="{D5CDD505-2E9C-101B-9397-08002B2CF9AE}" pid="4" name="KSOTemplateDocerSaveRecord">
    <vt:lpwstr>eyJoZGlkIjoiNjc5ZDAzNmQ5OGVjN2JkOTE5YWE5NzY4MDZhNGE3MDkiLCJ1c2VySWQiOiIzNjczNTc3MjUifQ==</vt:lpwstr>
  </property>
</Properties>
</file>